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5E6CF" w14:textId="77777777" w:rsidR="00AF783B" w:rsidRPr="00AF783B" w:rsidRDefault="00AF783B" w:rsidP="00AF783B">
      <w:pPr>
        <w:rPr>
          <w:rFonts w:ascii="Times" w:hAnsi="Times"/>
          <w:sz w:val="20"/>
          <w:szCs w:val="20"/>
        </w:rPr>
      </w:pPr>
    </w:p>
    <w:p w14:paraId="53C4579C" w14:textId="77777777" w:rsidR="005C12FA" w:rsidRDefault="005C12FA" w:rsidP="00581F7E">
      <w:pPr>
        <w:ind w:left="-720"/>
        <w:rPr>
          <w:b/>
          <w:sz w:val="32"/>
        </w:rPr>
      </w:pPr>
      <w:r>
        <w:tab/>
      </w:r>
      <w:r w:rsidR="00EB66C3">
        <w:t xml:space="preserve">                         </w:t>
      </w:r>
      <w:r>
        <w:rPr>
          <w:b/>
          <w:sz w:val="32"/>
        </w:rPr>
        <w:t>SCHOOL IMMUNIZATIONS, PHYSICALS, AND VISION</w:t>
      </w:r>
      <w:r w:rsidR="00AF783B">
        <w:rPr>
          <w:b/>
          <w:sz w:val="32"/>
        </w:rPr>
        <w:t xml:space="preserve">       </w:t>
      </w:r>
    </w:p>
    <w:p w14:paraId="2E61CF4B" w14:textId="77777777" w:rsidR="005C12FA" w:rsidRDefault="00581F7E">
      <w:pPr>
        <w:rPr>
          <w:b/>
          <w:sz w:val="32"/>
        </w:rPr>
      </w:pPr>
      <w:r>
        <w:rPr>
          <w:b/>
          <w:sz w:val="32"/>
        </w:rPr>
        <w:tab/>
      </w:r>
      <w:r w:rsidR="005823EF">
        <w:rPr>
          <w:b/>
          <w:sz w:val="32"/>
        </w:rPr>
        <w:t xml:space="preserve">           </w:t>
      </w:r>
      <w:r w:rsidR="00EB66C3">
        <w:rPr>
          <w:b/>
          <w:sz w:val="32"/>
        </w:rPr>
        <w:t xml:space="preserve">       </w:t>
      </w:r>
      <w:r w:rsidR="005C12FA">
        <w:rPr>
          <w:b/>
          <w:sz w:val="32"/>
        </w:rPr>
        <w:t>RULES AND REGULATIONS INFORMATION</w:t>
      </w:r>
      <w:r w:rsidR="00AF783B">
        <w:rPr>
          <w:b/>
          <w:sz w:val="32"/>
        </w:rPr>
        <w:t xml:space="preserve">                 </w:t>
      </w:r>
    </w:p>
    <w:p w14:paraId="795A3EFE" w14:textId="77777777" w:rsidR="005C12FA" w:rsidRDefault="005C12FA">
      <w:pPr>
        <w:rPr>
          <w:b/>
          <w:sz w:val="32"/>
        </w:rPr>
      </w:pPr>
    </w:p>
    <w:p w14:paraId="162F92CF" w14:textId="77777777" w:rsidR="005C12FA" w:rsidRDefault="005C12FA" w:rsidP="005C12FA">
      <w:pPr>
        <w:tabs>
          <w:tab w:val="left" w:pos="9090"/>
        </w:tabs>
        <w:ind w:left="-720" w:right="-720"/>
        <w:rPr>
          <w:sz w:val="22"/>
          <w:u w:val="single"/>
        </w:rPr>
      </w:pPr>
      <w:r w:rsidRPr="005C12FA">
        <w:rPr>
          <w:sz w:val="22"/>
          <w:u w:val="single"/>
        </w:rPr>
        <w:t>HEALTH REQUIREMENTS FOR CHILDREN ENTERING KINDERGARTEN, 7</w:t>
      </w:r>
      <w:r w:rsidRPr="005C12FA">
        <w:rPr>
          <w:sz w:val="22"/>
          <w:u w:val="single"/>
          <w:vertAlign w:val="superscript"/>
        </w:rPr>
        <w:t>TH</w:t>
      </w:r>
      <w:r w:rsidRPr="005C12FA">
        <w:rPr>
          <w:sz w:val="22"/>
          <w:u w:val="single"/>
        </w:rPr>
        <w:t xml:space="preserve"> GRADE OR FROM OUT-0F-STATE</w:t>
      </w:r>
    </w:p>
    <w:p w14:paraId="3A1FBE7B" w14:textId="77777777" w:rsidR="005C12FA" w:rsidRDefault="005C12FA" w:rsidP="005C12FA">
      <w:pPr>
        <w:tabs>
          <w:tab w:val="left" w:pos="9090"/>
        </w:tabs>
        <w:ind w:left="-720" w:right="-720"/>
        <w:rPr>
          <w:sz w:val="22"/>
          <w:u w:val="single"/>
        </w:rPr>
      </w:pPr>
    </w:p>
    <w:p w14:paraId="6EDB3FC2" w14:textId="77777777" w:rsidR="005C12FA" w:rsidRDefault="005C12FA" w:rsidP="005C12FA">
      <w:pPr>
        <w:tabs>
          <w:tab w:val="left" w:pos="9090"/>
        </w:tabs>
        <w:ind w:left="-720" w:right="-720"/>
        <w:rPr>
          <w:sz w:val="22"/>
        </w:rPr>
      </w:pPr>
      <w:r>
        <w:rPr>
          <w:sz w:val="22"/>
        </w:rPr>
        <w:t>PHYSICAL AND VISUAL EXAMS</w:t>
      </w:r>
    </w:p>
    <w:p w14:paraId="6C29F5D4" w14:textId="77777777" w:rsidR="005C12FA" w:rsidRDefault="005C12FA" w:rsidP="005C12FA">
      <w:pPr>
        <w:tabs>
          <w:tab w:val="left" w:pos="9090"/>
        </w:tabs>
        <w:ind w:left="-720" w:right="-720"/>
        <w:rPr>
          <w:sz w:val="22"/>
        </w:rPr>
      </w:pPr>
      <w:r w:rsidRPr="005C12FA">
        <w:rPr>
          <w:sz w:val="22"/>
        </w:rPr>
        <w:t>These can be done any time between now and the first day of school</w:t>
      </w:r>
    </w:p>
    <w:p w14:paraId="20C8A5B4" w14:textId="77777777" w:rsidR="005C12FA" w:rsidRPr="00701191" w:rsidRDefault="005C12FA" w:rsidP="005C12FA">
      <w:pPr>
        <w:pStyle w:val="ListParagraph"/>
        <w:numPr>
          <w:ilvl w:val="0"/>
          <w:numId w:val="9"/>
        </w:numPr>
        <w:tabs>
          <w:tab w:val="left" w:pos="9090"/>
        </w:tabs>
        <w:ind w:right="-720"/>
        <w:rPr>
          <w:b/>
          <w:bCs/>
          <w:sz w:val="22"/>
        </w:rPr>
      </w:pPr>
      <w:r w:rsidRPr="00701191">
        <w:rPr>
          <w:b/>
          <w:bCs/>
          <w:sz w:val="22"/>
        </w:rPr>
        <w:t xml:space="preserve">Kindergarten </w:t>
      </w:r>
      <w:r w:rsidRPr="005C12FA">
        <w:rPr>
          <w:sz w:val="22"/>
        </w:rPr>
        <w:t xml:space="preserve">or new students transferring from out-of-state are required to have a </w:t>
      </w:r>
      <w:r w:rsidRPr="00701191">
        <w:rPr>
          <w:b/>
          <w:bCs/>
          <w:sz w:val="22"/>
        </w:rPr>
        <w:t>physical and visual exam.</w:t>
      </w:r>
    </w:p>
    <w:p w14:paraId="4C899C38" w14:textId="77777777" w:rsidR="00581F7E" w:rsidRDefault="005C12FA" w:rsidP="005C12FA">
      <w:pPr>
        <w:pStyle w:val="ListParagraph"/>
        <w:numPr>
          <w:ilvl w:val="0"/>
          <w:numId w:val="9"/>
        </w:numPr>
        <w:tabs>
          <w:tab w:val="left" w:pos="9090"/>
        </w:tabs>
        <w:ind w:right="-720"/>
        <w:rPr>
          <w:sz w:val="22"/>
        </w:rPr>
      </w:pPr>
      <w:r w:rsidRPr="00701191">
        <w:rPr>
          <w:b/>
          <w:bCs/>
          <w:sz w:val="22"/>
        </w:rPr>
        <w:t>All 7</w:t>
      </w:r>
      <w:r w:rsidRPr="00701191">
        <w:rPr>
          <w:b/>
          <w:bCs/>
          <w:sz w:val="22"/>
          <w:vertAlign w:val="superscript"/>
        </w:rPr>
        <w:t>th</w:t>
      </w:r>
      <w:r w:rsidRPr="00701191">
        <w:rPr>
          <w:b/>
          <w:bCs/>
          <w:sz w:val="22"/>
        </w:rPr>
        <w:t xml:space="preserve"> Graders</w:t>
      </w:r>
      <w:r>
        <w:rPr>
          <w:sz w:val="22"/>
        </w:rPr>
        <w:t xml:space="preserve"> are required to have a </w:t>
      </w:r>
      <w:r w:rsidRPr="00701191">
        <w:rPr>
          <w:b/>
          <w:bCs/>
          <w:sz w:val="22"/>
        </w:rPr>
        <w:t>physical exam and immunization</w:t>
      </w:r>
      <w:r w:rsidR="00581F7E" w:rsidRPr="00701191">
        <w:rPr>
          <w:b/>
          <w:bCs/>
          <w:sz w:val="22"/>
        </w:rPr>
        <w:t>.</w:t>
      </w:r>
    </w:p>
    <w:p w14:paraId="563AE22A" w14:textId="77777777" w:rsidR="00581F7E" w:rsidRPr="00581F7E" w:rsidRDefault="00581F7E" w:rsidP="00581F7E">
      <w:pPr>
        <w:pStyle w:val="ListParagraph"/>
        <w:numPr>
          <w:ilvl w:val="0"/>
          <w:numId w:val="9"/>
        </w:numPr>
        <w:tabs>
          <w:tab w:val="left" w:pos="9090"/>
        </w:tabs>
        <w:ind w:right="-720"/>
        <w:rPr>
          <w:sz w:val="22"/>
        </w:rPr>
      </w:pPr>
      <w:r w:rsidRPr="00581F7E">
        <w:rPr>
          <w:sz w:val="22"/>
        </w:rPr>
        <w:t>Please have the physical form and record of immunizations returned to the school by the first day of school or sooner if possible.</w:t>
      </w:r>
    </w:p>
    <w:p w14:paraId="2C034C96" w14:textId="77777777" w:rsidR="00581F7E" w:rsidRDefault="00581F7E" w:rsidP="00414A7B">
      <w:pPr>
        <w:tabs>
          <w:tab w:val="left" w:pos="9090"/>
        </w:tabs>
        <w:ind w:left="-1260" w:right="-720" w:firstLine="360"/>
        <w:rPr>
          <w:sz w:val="28"/>
        </w:rPr>
      </w:pPr>
      <w:r w:rsidRPr="00581F7E">
        <w:rPr>
          <w:sz w:val="28"/>
        </w:rPr>
        <w:t xml:space="preserve">   IMMUNIZATION REQUIREMENTS FOR KINDERGARTEN AND 7</w:t>
      </w:r>
      <w:r w:rsidRPr="00581F7E">
        <w:rPr>
          <w:sz w:val="28"/>
          <w:vertAlign w:val="superscript"/>
        </w:rPr>
        <w:t>TH</w:t>
      </w:r>
      <w:r w:rsidRPr="00581F7E">
        <w:rPr>
          <w:sz w:val="28"/>
        </w:rPr>
        <w:t xml:space="preserve"> GRADE</w:t>
      </w:r>
    </w:p>
    <w:p w14:paraId="159DDC7A" w14:textId="77777777" w:rsidR="00581F7E" w:rsidRDefault="00581F7E" w:rsidP="00581F7E">
      <w:pPr>
        <w:tabs>
          <w:tab w:val="left" w:pos="9090"/>
        </w:tabs>
        <w:ind w:left="-1170" w:right="-720" w:firstLine="360"/>
        <w:rPr>
          <w:sz w:val="22"/>
        </w:rPr>
      </w:pPr>
      <w:r w:rsidRPr="00581F7E">
        <w:rPr>
          <w:sz w:val="22"/>
        </w:rPr>
        <w:t xml:space="preserve">      Childr</w:t>
      </w:r>
      <w:r>
        <w:rPr>
          <w:sz w:val="22"/>
        </w:rPr>
        <w:t>en are required to have:</w:t>
      </w:r>
    </w:p>
    <w:p w14:paraId="642000D2" w14:textId="77777777" w:rsidR="00B01A73" w:rsidRDefault="00A93B9E" w:rsidP="00581F7E">
      <w:pPr>
        <w:pStyle w:val="ListParagraph"/>
        <w:numPr>
          <w:ilvl w:val="0"/>
          <w:numId w:val="11"/>
        </w:numPr>
        <w:tabs>
          <w:tab w:val="left" w:pos="9090"/>
        </w:tabs>
        <w:ind w:right="-720"/>
        <w:rPr>
          <w:sz w:val="22"/>
        </w:rPr>
      </w:pPr>
      <w:r>
        <w:rPr>
          <w:sz w:val="22"/>
        </w:rPr>
        <w:t xml:space="preserve">3 doses of </w:t>
      </w:r>
      <w:proofErr w:type="spellStart"/>
      <w:r>
        <w:rPr>
          <w:sz w:val="22"/>
        </w:rPr>
        <w:t>Dtap</w:t>
      </w:r>
      <w:proofErr w:type="spellEnd"/>
      <w:r>
        <w:rPr>
          <w:sz w:val="22"/>
        </w:rPr>
        <w:t>, DT, or Td vaccine with one given on or after the 4</w:t>
      </w:r>
      <w:r w:rsidRPr="00A93B9E">
        <w:rPr>
          <w:sz w:val="22"/>
          <w:vertAlign w:val="superscript"/>
        </w:rPr>
        <w:t>th</w:t>
      </w:r>
      <w:r>
        <w:rPr>
          <w:sz w:val="22"/>
        </w:rPr>
        <w:t xml:space="preserve"> birthday,</w:t>
      </w:r>
    </w:p>
    <w:p w14:paraId="3ACC6396" w14:textId="77777777" w:rsidR="00A93B9E" w:rsidRDefault="00B01A73" w:rsidP="00581F7E">
      <w:pPr>
        <w:pStyle w:val="ListParagraph"/>
        <w:numPr>
          <w:ilvl w:val="0"/>
          <w:numId w:val="11"/>
        </w:numPr>
        <w:tabs>
          <w:tab w:val="left" w:pos="9090"/>
        </w:tabs>
        <w:ind w:right="-720"/>
        <w:rPr>
          <w:sz w:val="22"/>
        </w:rPr>
      </w:pPr>
      <w:r>
        <w:rPr>
          <w:sz w:val="22"/>
        </w:rPr>
        <w:t>Tdap booster for 7</w:t>
      </w:r>
      <w:r w:rsidRPr="00B01A73">
        <w:rPr>
          <w:sz w:val="22"/>
          <w:vertAlign w:val="superscript"/>
        </w:rPr>
        <w:t>th</w:t>
      </w:r>
      <w:r>
        <w:rPr>
          <w:sz w:val="22"/>
        </w:rPr>
        <w:t xml:space="preserve"> grade (must contain pertussis booster)</w:t>
      </w:r>
    </w:p>
    <w:p w14:paraId="4E154F87" w14:textId="77777777" w:rsidR="00A93B9E" w:rsidRDefault="00A93B9E" w:rsidP="00581F7E">
      <w:pPr>
        <w:pStyle w:val="ListParagraph"/>
        <w:numPr>
          <w:ilvl w:val="0"/>
          <w:numId w:val="11"/>
        </w:numPr>
        <w:tabs>
          <w:tab w:val="left" w:pos="9090"/>
        </w:tabs>
        <w:ind w:right="-720"/>
        <w:rPr>
          <w:sz w:val="22"/>
        </w:rPr>
      </w:pPr>
      <w:r>
        <w:rPr>
          <w:sz w:val="22"/>
        </w:rPr>
        <w:t>3 doses of Polio vaccine,</w:t>
      </w:r>
    </w:p>
    <w:p w14:paraId="2298C650" w14:textId="77777777" w:rsidR="00A93B9E" w:rsidRDefault="00A93B9E" w:rsidP="00581F7E">
      <w:pPr>
        <w:pStyle w:val="ListParagraph"/>
        <w:numPr>
          <w:ilvl w:val="0"/>
          <w:numId w:val="11"/>
        </w:numPr>
        <w:tabs>
          <w:tab w:val="left" w:pos="9090"/>
        </w:tabs>
        <w:ind w:right="-720"/>
        <w:rPr>
          <w:sz w:val="22"/>
        </w:rPr>
      </w:pPr>
      <w:r>
        <w:rPr>
          <w:sz w:val="22"/>
        </w:rPr>
        <w:t>2 doses of MMR vaccine, given on or after 12 months of age and separated by at least one month,</w:t>
      </w:r>
    </w:p>
    <w:p w14:paraId="59FC9D7D" w14:textId="77777777" w:rsidR="00A93B9E" w:rsidRDefault="00A93B9E" w:rsidP="00581F7E">
      <w:pPr>
        <w:pStyle w:val="ListParagraph"/>
        <w:numPr>
          <w:ilvl w:val="0"/>
          <w:numId w:val="11"/>
        </w:numPr>
        <w:tabs>
          <w:tab w:val="left" w:pos="9090"/>
        </w:tabs>
        <w:ind w:right="-720"/>
        <w:rPr>
          <w:sz w:val="22"/>
        </w:rPr>
      </w:pPr>
      <w:r>
        <w:rPr>
          <w:sz w:val="22"/>
        </w:rPr>
        <w:t>3 doses of Hepatitis B vaccine, and</w:t>
      </w:r>
    </w:p>
    <w:p w14:paraId="4B32A79D" w14:textId="77777777" w:rsidR="00A93B9E" w:rsidRDefault="00A93B9E" w:rsidP="00A93B9E">
      <w:pPr>
        <w:pStyle w:val="ListParagraph"/>
        <w:numPr>
          <w:ilvl w:val="0"/>
          <w:numId w:val="11"/>
        </w:numPr>
        <w:tabs>
          <w:tab w:val="left" w:pos="9090"/>
        </w:tabs>
        <w:ind w:right="-720"/>
        <w:rPr>
          <w:sz w:val="22"/>
        </w:rPr>
      </w:pPr>
      <w:r w:rsidRPr="00A93B9E">
        <w:rPr>
          <w:sz w:val="22"/>
        </w:rPr>
        <w:t>2 doses of varicella (chicken pox) vaccine given on or after 12 months of age.  Written document including year of varicella disease from parent, guardian, or health care provider will be accepted.</w:t>
      </w:r>
    </w:p>
    <w:p w14:paraId="71551EC1" w14:textId="77777777" w:rsidR="0052249B" w:rsidRDefault="00A93B9E" w:rsidP="00414A7B">
      <w:pPr>
        <w:tabs>
          <w:tab w:val="left" w:pos="9090"/>
        </w:tabs>
        <w:ind w:left="-720" w:right="-720"/>
        <w:rPr>
          <w:sz w:val="22"/>
        </w:rPr>
      </w:pPr>
      <w:r>
        <w:rPr>
          <w:sz w:val="22"/>
        </w:rPr>
        <w:t>Nebraska State Law states that students</w:t>
      </w:r>
      <w:r w:rsidR="00414A7B">
        <w:rPr>
          <w:sz w:val="22"/>
        </w:rPr>
        <w:t xml:space="preserve"> </w:t>
      </w:r>
      <w:r w:rsidR="00414A7B">
        <w:rPr>
          <w:b/>
          <w:sz w:val="22"/>
        </w:rPr>
        <w:t>will not</w:t>
      </w:r>
      <w:r w:rsidR="00414A7B">
        <w:rPr>
          <w:sz w:val="22"/>
        </w:rPr>
        <w:t xml:space="preserve"> be admitted to school without the minimum immunizations listed here.</w:t>
      </w:r>
      <w:r w:rsidR="0052249B">
        <w:rPr>
          <w:sz w:val="22"/>
        </w:rPr>
        <w:t xml:space="preserve">  Waivers will be allowed if your doctor states the child cannot receive a specific immunization.  This will have to be on a written form provided by the school and signed by the physician.</w:t>
      </w:r>
    </w:p>
    <w:p w14:paraId="6989C174" w14:textId="77777777" w:rsidR="0052249B" w:rsidRDefault="0052249B" w:rsidP="00414A7B">
      <w:pPr>
        <w:tabs>
          <w:tab w:val="left" w:pos="9090"/>
        </w:tabs>
        <w:ind w:left="-720" w:right="-720"/>
        <w:rPr>
          <w:sz w:val="22"/>
        </w:rPr>
      </w:pPr>
    </w:p>
    <w:p w14:paraId="64CF7C58" w14:textId="77777777" w:rsidR="0052249B" w:rsidRDefault="0052249B" w:rsidP="00414A7B">
      <w:pPr>
        <w:tabs>
          <w:tab w:val="left" w:pos="9090"/>
        </w:tabs>
        <w:ind w:left="-720" w:right="-720"/>
        <w:rPr>
          <w:b/>
          <w:sz w:val="22"/>
        </w:rPr>
      </w:pPr>
      <w:r>
        <w:rPr>
          <w:b/>
          <w:sz w:val="22"/>
        </w:rPr>
        <w:t>VISION</w:t>
      </w:r>
    </w:p>
    <w:p w14:paraId="06E229D1" w14:textId="77777777" w:rsidR="0052249B" w:rsidRDefault="0052249B" w:rsidP="00414A7B">
      <w:pPr>
        <w:tabs>
          <w:tab w:val="left" w:pos="9090"/>
        </w:tabs>
        <w:ind w:left="-720" w:right="-720"/>
        <w:rPr>
          <w:sz w:val="22"/>
        </w:rPr>
      </w:pPr>
      <w:r>
        <w:rPr>
          <w:sz w:val="22"/>
        </w:rPr>
        <w:t>Students entering school for the first time, including kindergarten and transfer students from out of state, will be required to provide proof of a vision evaluation taken within six months prior to the student’s entrance.</w:t>
      </w:r>
    </w:p>
    <w:p w14:paraId="2D6AF558" w14:textId="77777777" w:rsidR="0052249B" w:rsidRDefault="0052249B" w:rsidP="00414A7B">
      <w:pPr>
        <w:tabs>
          <w:tab w:val="left" w:pos="9090"/>
        </w:tabs>
        <w:ind w:left="-720" w:right="-720"/>
        <w:rPr>
          <w:sz w:val="22"/>
        </w:rPr>
      </w:pPr>
    </w:p>
    <w:p w14:paraId="7B52F034" w14:textId="77777777" w:rsidR="00486D8F" w:rsidRDefault="005202D2" w:rsidP="00414A7B">
      <w:pPr>
        <w:tabs>
          <w:tab w:val="left" w:pos="9090"/>
        </w:tabs>
        <w:ind w:left="-720" w:right="-720"/>
        <w:rPr>
          <w:sz w:val="22"/>
        </w:rPr>
      </w:pPr>
      <w:r>
        <w:rPr>
          <w:sz w:val="22"/>
        </w:rPr>
        <w:t xml:space="preserve">The vision evaluation is required to test for amblyopia (lazy eye) and strabismus (misalignment of the eyes), which are two of the most common vision disorders in young children, as well as internal and external eye health and visual acuity.  </w:t>
      </w:r>
      <w:r w:rsidR="00486D8F">
        <w:rPr>
          <w:sz w:val="22"/>
          <w:u w:val="single"/>
        </w:rPr>
        <w:t>A certificate or form stating results of the evaluation must be signed by an optometrist, physician, physician assistant, or advanced practice registered nurse.</w:t>
      </w:r>
    </w:p>
    <w:p w14:paraId="37D606C8" w14:textId="77777777" w:rsidR="00486D8F" w:rsidRDefault="00486D8F" w:rsidP="00414A7B">
      <w:pPr>
        <w:tabs>
          <w:tab w:val="left" w:pos="9090"/>
        </w:tabs>
        <w:ind w:left="-720" w:right="-720"/>
        <w:rPr>
          <w:sz w:val="22"/>
        </w:rPr>
      </w:pPr>
    </w:p>
    <w:p w14:paraId="28CF054B" w14:textId="77777777" w:rsidR="003169AA" w:rsidRDefault="00486D8F" w:rsidP="00414A7B">
      <w:pPr>
        <w:tabs>
          <w:tab w:val="left" w:pos="9090"/>
        </w:tabs>
        <w:ind w:left="-720" w:right="-720"/>
        <w:rPr>
          <w:sz w:val="32"/>
        </w:rPr>
      </w:pPr>
      <w:r>
        <w:rPr>
          <w:b/>
          <w:sz w:val="22"/>
        </w:rPr>
        <w:t xml:space="preserve">                             </w:t>
      </w:r>
      <w:r w:rsidR="003169AA">
        <w:rPr>
          <w:b/>
          <w:sz w:val="22"/>
        </w:rPr>
        <w:t xml:space="preserve">                       </w:t>
      </w:r>
      <w:r>
        <w:rPr>
          <w:b/>
          <w:sz w:val="22"/>
        </w:rPr>
        <w:t xml:space="preserve">     </w:t>
      </w:r>
      <w:r w:rsidR="00B01A73">
        <w:rPr>
          <w:b/>
          <w:sz w:val="32"/>
        </w:rPr>
        <w:t xml:space="preserve"> IMMUNIZ</w:t>
      </w:r>
      <w:r w:rsidRPr="003169AA">
        <w:rPr>
          <w:b/>
          <w:sz w:val="32"/>
        </w:rPr>
        <w:t>ATION CLINIC SCHEDULE</w:t>
      </w:r>
      <w:r w:rsidR="005202D2" w:rsidRPr="003169AA">
        <w:rPr>
          <w:sz w:val="32"/>
        </w:rPr>
        <w:t xml:space="preserve">  </w:t>
      </w:r>
    </w:p>
    <w:p w14:paraId="290AD189" w14:textId="77777777" w:rsidR="003169AA" w:rsidRDefault="003169AA" w:rsidP="00414A7B">
      <w:pPr>
        <w:tabs>
          <w:tab w:val="left" w:pos="9090"/>
        </w:tabs>
        <w:ind w:left="-720" w:right="-720"/>
        <w:rPr>
          <w:sz w:val="32"/>
        </w:rPr>
      </w:pPr>
    </w:p>
    <w:p w14:paraId="0FDD299C" w14:textId="3EDDCCF6" w:rsidR="00EB6D50" w:rsidRDefault="003169AA" w:rsidP="00EB6D50">
      <w:pPr>
        <w:tabs>
          <w:tab w:val="left" w:pos="9090"/>
        </w:tabs>
        <w:ind w:left="-720" w:right="-720"/>
        <w:rPr>
          <w:b/>
          <w:sz w:val="22"/>
        </w:rPr>
      </w:pPr>
      <w:r>
        <w:rPr>
          <w:b/>
          <w:sz w:val="22"/>
        </w:rPr>
        <w:t>Madison Immunization Clinic</w:t>
      </w:r>
      <w:r w:rsidR="002C596F">
        <w:rPr>
          <w:b/>
          <w:sz w:val="22"/>
        </w:rPr>
        <w:t>: City Auditorium (Meeting room</w:t>
      </w:r>
      <w:r w:rsidR="002C596F" w:rsidRPr="002C596F">
        <w:rPr>
          <w:sz w:val="22"/>
        </w:rPr>
        <w:t>), 211 S</w:t>
      </w:r>
      <w:r w:rsidR="002C596F">
        <w:rPr>
          <w:b/>
          <w:sz w:val="22"/>
        </w:rPr>
        <w:t xml:space="preserve">. </w:t>
      </w:r>
      <w:r w:rsidR="002C596F" w:rsidRPr="002C596F">
        <w:rPr>
          <w:sz w:val="22"/>
        </w:rPr>
        <w:t>Lincoln</w:t>
      </w:r>
      <w:r w:rsidR="00D2655A">
        <w:rPr>
          <w:sz w:val="22"/>
        </w:rPr>
        <w:t xml:space="preserve"> Street 1</w:t>
      </w:r>
      <w:r w:rsidR="002C596F">
        <w:rPr>
          <w:sz w:val="22"/>
        </w:rPr>
        <w:t>0:30pm-2:30pm:    Please call (402) 385-6300 or 1-877-529-2207</w:t>
      </w:r>
      <w:r>
        <w:rPr>
          <w:sz w:val="22"/>
        </w:rPr>
        <w:t xml:space="preserve"> for an appointment.</w:t>
      </w:r>
      <w:r w:rsidR="00EB6D50" w:rsidRPr="00EB6D50">
        <w:rPr>
          <w:b/>
          <w:sz w:val="22"/>
        </w:rPr>
        <w:t xml:space="preserve"> </w:t>
      </w:r>
      <w:r w:rsidR="00EB6D50" w:rsidRPr="000656E1">
        <w:rPr>
          <w:b/>
          <w:sz w:val="22"/>
        </w:rPr>
        <w:t>They provide immunizations to both VFC eligible children and those who are privately insured.</w:t>
      </w:r>
      <w:r w:rsidR="00EB6D50">
        <w:rPr>
          <w:b/>
          <w:sz w:val="22"/>
        </w:rPr>
        <w:t xml:space="preserve">    </w:t>
      </w:r>
    </w:p>
    <w:p w14:paraId="1A1CA700" w14:textId="7C437003" w:rsidR="003169AA" w:rsidRPr="000656E1" w:rsidRDefault="003169AA" w:rsidP="00EB6D50">
      <w:pPr>
        <w:tabs>
          <w:tab w:val="left" w:pos="9090"/>
        </w:tabs>
        <w:ind w:left="-720" w:right="-720"/>
        <w:rPr>
          <w:b/>
          <w:sz w:val="22"/>
        </w:rPr>
      </w:pPr>
      <w:r>
        <w:rPr>
          <w:b/>
          <w:sz w:val="22"/>
        </w:rPr>
        <w:t>Norfolk Immunization Clinic</w:t>
      </w:r>
      <w:r w:rsidR="00BE3327">
        <w:rPr>
          <w:sz w:val="22"/>
        </w:rPr>
        <w:t xml:space="preserve">: </w:t>
      </w:r>
      <w:r w:rsidR="00D349D9">
        <w:rPr>
          <w:sz w:val="22"/>
        </w:rPr>
        <w:t xml:space="preserve">Elkhorn Logan Valley Public Health Department: </w:t>
      </w:r>
      <w:r w:rsidR="00BE3327">
        <w:rPr>
          <w:sz w:val="22"/>
        </w:rPr>
        <w:t>302 W Phillip Ave.</w:t>
      </w:r>
      <w:r>
        <w:rPr>
          <w:sz w:val="22"/>
        </w:rPr>
        <w:t>, Norf</w:t>
      </w:r>
      <w:r w:rsidR="00D349D9">
        <w:rPr>
          <w:sz w:val="22"/>
        </w:rPr>
        <w:t>olk -8:00 am-4:30</w:t>
      </w:r>
      <w:r w:rsidR="00BE3327">
        <w:rPr>
          <w:sz w:val="22"/>
        </w:rPr>
        <w:t xml:space="preserve"> pm </w:t>
      </w:r>
      <w:r w:rsidR="00D349D9">
        <w:rPr>
          <w:sz w:val="22"/>
        </w:rPr>
        <w:t>Monday- Friday.</w:t>
      </w:r>
      <w:r>
        <w:rPr>
          <w:sz w:val="22"/>
        </w:rPr>
        <w:t xml:space="preserve"> Please </w:t>
      </w:r>
      <w:r w:rsidR="00BE3327">
        <w:rPr>
          <w:sz w:val="22"/>
        </w:rPr>
        <w:t>call (402) 529-2233</w:t>
      </w:r>
      <w:r w:rsidR="00B7748F">
        <w:rPr>
          <w:sz w:val="22"/>
        </w:rPr>
        <w:t xml:space="preserve"> for appointments. </w:t>
      </w:r>
      <w:r w:rsidR="00B7748F" w:rsidRPr="000656E1">
        <w:rPr>
          <w:b/>
          <w:sz w:val="22"/>
        </w:rPr>
        <w:t>They provide immunizations to both VFC eligible children and those who are privately insured.</w:t>
      </w:r>
    </w:p>
    <w:p w14:paraId="30447C89" w14:textId="2CAFE66B" w:rsidR="00B7748F" w:rsidRDefault="00701191" w:rsidP="00414A7B">
      <w:pPr>
        <w:tabs>
          <w:tab w:val="left" w:pos="9090"/>
        </w:tabs>
        <w:ind w:left="-720" w:right="-720"/>
        <w:rPr>
          <w:bCs/>
          <w:sz w:val="22"/>
        </w:rPr>
      </w:pPr>
      <w:r>
        <w:rPr>
          <w:b/>
          <w:sz w:val="22"/>
        </w:rPr>
        <w:t xml:space="preserve">Boone County Medical Clinic: </w:t>
      </w:r>
      <w:r>
        <w:rPr>
          <w:bCs/>
          <w:sz w:val="22"/>
        </w:rPr>
        <w:t>They provide immunizations both VFC eligible children and those who are privately insured. Please call (402) 395-5013 to make appointments.</w:t>
      </w:r>
    </w:p>
    <w:p w14:paraId="73276924" w14:textId="7B61A16A" w:rsidR="002C4649" w:rsidRPr="00701191" w:rsidRDefault="002C4649" w:rsidP="00414A7B">
      <w:pPr>
        <w:tabs>
          <w:tab w:val="left" w:pos="9090"/>
        </w:tabs>
        <w:ind w:left="-720" w:right="-720"/>
        <w:rPr>
          <w:bCs/>
          <w:sz w:val="22"/>
        </w:rPr>
      </w:pPr>
      <w:r>
        <w:rPr>
          <w:b/>
          <w:sz w:val="22"/>
        </w:rPr>
        <w:t>East Central Health Department:</w:t>
      </w:r>
      <w:r>
        <w:rPr>
          <w:sz w:val="22"/>
        </w:rPr>
        <w:t xml:space="preserve"> Columbus Tuesday: 8:00 a.m.-3:00 p.m., Wednesday: 1:00 p.m.-7:00 p.m. Call (402) 562-7500 for appointments.</w:t>
      </w:r>
    </w:p>
    <w:sectPr w:rsidR="002C4649" w:rsidRPr="00701191" w:rsidSect="00A93B9E">
      <w:pgSz w:w="12240" w:h="15840"/>
      <w:pgMar w:top="1440" w:right="1350" w:bottom="144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0CE5"/>
    <w:multiLevelType w:val="hybridMultilevel"/>
    <w:tmpl w:val="E02CB5F8"/>
    <w:lvl w:ilvl="0" w:tplc="8BAE2C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E17937"/>
    <w:multiLevelType w:val="hybridMultilevel"/>
    <w:tmpl w:val="E79CEC14"/>
    <w:lvl w:ilvl="0" w:tplc="8BAE2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62582"/>
    <w:multiLevelType w:val="hybridMultilevel"/>
    <w:tmpl w:val="587A9B0E"/>
    <w:lvl w:ilvl="0" w:tplc="8BAE2C28">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7753CDE"/>
    <w:multiLevelType w:val="hybridMultilevel"/>
    <w:tmpl w:val="426EFA30"/>
    <w:lvl w:ilvl="0" w:tplc="8BAE2C28">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3CA41989"/>
    <w:multiLevelType w:val="hybridMultilevel"/>
    <w:tmpl w:val="9104F276"/>
    <w:lvl w:ilvl="0" w:tplc="8BAE2C28">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43A71805"/>
    <w:multiLevelType w:val="hybridMultilevel"/>
    <w:tmpl w:val="3C3C22E6"/>
    <w:lvl w:ilvl="0" w:tplc="8BAE2C28">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F1F1077"/>
    <w:multiLevelType w:val="hybridMultilevel"/>
    <w:tmpl w:val="B45E113C"/>
    <w:lvl w:ilvl="0" w:tplc="8BAE2C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03294A"/>
    <w:multiLevelType w:val="hybridMultilevel"/>
    <w:tmpl w:val="7758DE88"/>
    <w:lvl w:ilvl="0" w:tplc="8BAE2C28">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5A430D4"/>
    <w:multiLevelType w:val="hybridMultilevel"/>
    <w:tmpl w:val="CE70282C"/>
    <w:lvl w:ilvl="0" w:tplc="8BAE2C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4B04A4"/>
    <w:multiLevelType w:val="hybridMultilevel"/>
    <w:tmpl w:val="8FB21224"/>
    <w:lvl w:ilvl="0" w:tplc="8BAE2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48511E"/>
    <w:multiLevelType w:val="hybridMultilevel"/>
    <w:tmpl w:val="A7AAD3B2"/>
    <w:lvl w:ilvl="0" w:tplc="8BAE2C28">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2"/>
  </w:num>
  <w:num w:numId="6">
    <w:abstractNumId w:val="0"/>
  </w:num>
  <w:num w:numId="7">
    <w:abstractNumId w:val="6"/>
  </w:num>
  <w:num w:numId="8">
    <w:abstractNumId w:val="1"/>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2FA"/>
    <w:rsid w:val="000656E1"/>
    <w:rsid w:val="00127990"/>
    <w:rsid w:val="00170E8D"/>
    <w:rsid w:val="00192106"/>
    <w:rsid w:val="001946A9"/>
    <w:rsid w:val="001D58F6"/>
    <w:rsid w:val="001F27B8"/>
    <w:rsid w:val="00200B5B"/>
    <w:rsid w:val="002C4649"/>
    <w:rsid w:val="002C596F"/>
    <w:rsid w:val="003169AA"/>
    <w:rsid w:val="00414A7B"/>
    <w:rsid w:val="00486D8F"/>
    <w:rsid w:val="004F724D"/>
    <w:rsid w:val="005034E5"/>
    <w:rsid w:val="005202D2"/>
    <w:rsid w:val="0052249B"/>
    <w:rsid w:val="00551141"/>
    <w:rsid w:val="00581F7E"/>
    <w:rsid w:val="005823EF"/>
    <w:rsid w:val="005C12FA"/>
    <w:rsid w:val="00701191"/>
    <w:rsid w:val="00737178"/>
    <w:rsid w:val="00856F48"/>
    <w:rsid w:val="0092712F"/>
    <w:rsid w:val="00A93B9E"/>
    <w:rsid w:val="00AF783B"/>
    <w:rsid w:val="00B01A73"/>
    <w:rsid w:val="00B7748F"/>
    <w:rsid w:val="00BE3327"/>
    <w:rsid w:val="00D11521"/>
    <w:rsid w:val="00D2655A"/>
    <w:rsid w:val="00D349D9"/>
    <w:rsid w:val="00EB66C3"/>
    <w:rsid w:val="00EB6D50"/>
    <w:rsid w:val="00F119B7"/>
    <w:rsid w:val="00F227B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05AF5B"/>
  <w15:docId w15:val="{296F4171-D41A-C64B-84DC-E1CECC02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869451">
      <w:bodyDiv w:val="1"/>
      <w:marLeft w:val="0"/>
      <w:marRight w:val="0"/>
      <w:marTop w:val="0"/>
      <w:marBottom w:val="0"/>
      <w:divBdr>
        <w:top w:val="none" w:sz="0" w:space="0" w:color="auto"/>
        <w:left w:val="none" w:sz="0" w:space="0" w:color="auto"/>
        <w:bottom w:val="none" w:sz="0" w:space="0" w:color="auto"/>
        <w:right w:val="none" w:sz="0" w:space="0" w:color="auto"/>
      </w:divBdr>
      <w:divsChild>
        <w:div w:id="872766578">
          <w:marLeft w:val="0"/>
          <w:marRight w:val="0"/>
          <w:marTop w:val="0"/>
          <w:marBottom w:val="0"/>
          <w:divBdr>
            <w:top w:val="none" w:sz="0" w:space="0" w:color="auto"/>
            <w:left w:val="none" w:sz="0" w:space="0" w:color="auto"/>
            <w:bottom w:val="none" w:sz="0" w:space="0" w:color="auto"/>
            <w:right w:val="none" w:sz="0" w:space="0" w:color="auto"/>
          </w:divBdr>
          <w:divsChild>
            <w:div w:id="11065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6754">
      <w:bodyDiv w:val="1"/>
      <w:marLeft w:val="0"/>
      <w:marRight w:val="0"/>
      <w:marTop w:val="0"/>
      <w:marBottom w:val="0"/>
      <w:divBdr>
        <w:top w:val="none" w:sz="0" w:space="0" w:color="auto"/>
        <w:left w:val="none" w:sz="0" w:space="0" w:color="auto"/>
        <w:bottom w:val="none" w:sz="0" w:space="0" w:color="auto"/>
        <w:right w:val="none" w:sz="0" w:space="0" w:color="auto"/>
      </w:divBdr>
      <w:divsChild>
        <w:div w:id="1066103029">
          <w:marLeft w:val="0"/>
          <w:marRight w:val="0"/>
          <w:marTop w:val="0"/>
          <w:marBottom w:val="0"/>
          <w:divBdr>
            <w:top w:val="none" w:sz="0" w:space="0" w:color="auto"/>
            <w:left w:val="none" w:sz="0" w:space="0" w:color="auto"/>
            <w:bottom w:val="none" w:sz="0" w:space="0" w:color="auto"/>
            <w:right w:val="none" w:sz="0" w:space="0" w:color="auto"/>
          </w:divBdr>
        </w:div>
      </w:divsChild>
    </w:div>
    <w:div w:id="1985423430">
      <w:bodyDiv w:val="1"/>
      <w:marLeft w:val="0"/>
      <w:marRight w:val="0"/>
      <w:marTop w:val="0"/>
      <w:marBottom w:val="0"/>
      <w:divBdr>
        <w:top w:val="none" w:sz="0" w:space="0" w:color="auto"/>
        <w:left w:val="none" w:sz="0" w:space="0" w:color="auto"/>
        <w:bottom w:val="none" w:sz="0" w:space="0" w:color="auto"/>
        <w:right w:val="none" w:sz="0" w:space="0" w:color="auto"/>
      </w:divBdr>
      <w:divsChild>
        <w:div w:id="156817793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ESU#8</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Beed</dc:creator>
  <cp:keywords/>
  <cp:lastModifiedBy>Teresa Wondercheck</cp:lastModifiedBy>
  <cp:revision>10</cp:revision>
  <cp:lastPrinted>2021-03-17T16:52:00Z</cp:lastPrinted>
  <dcterms:created xsi:type="dcterms:W3CDTF">2016-10-20T15:06:00Z</dcterms:created>
  <dcterms:modified xsi:type="dcterms:W3CDTF">2021-03-17T16:54:00Z</dcterms:modified>
</cp:coreProperties>
</file>